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235" w:rsidRPr="00F815A2" w:rsidRDefault="00332235" w:rsidP="003322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-196850</wp:posOffset>
                </wp:positionH>
                <wp:positionV relativeFrom="paragraph">
                  <wp:posOffset>342900</wp:posOffset>
                </wp:positionV>
                <wp:extent cx="6324600" cy="546100"/>
                <wp:effectExtent l="0" t="0" r="0" b="635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5461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51EF0F" id="Rectangle: Rounded Corners 8" o:spid="_x0000_s1026" style="position:absolute;margin-left:-15.5pt;margin-top:27pt;width:498pt;height:43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" fillcolor="#d8d8d8 [2732]" stroked="f" strokeweight="1pt">
                <v:stroke joinstyle="miter"/>
              </v:roundrect>
            </w:pict>
          </mc:Fallback>
        </mc:AlternateContent>
      </w:r>
      <w:r w:rsidRPr="00BF390A">
        <w:rPr>
          <w:rFonts w:ascii="Times New Roman" w:eastAsia="Times New Roman" w:hAnsi="Times New Roman" w:cs="Times New Roman"/>
          <w:b/>
          <w:bCs/>
          <w:sz w:val="32"/>
          <w:szCs w:val="24"/>
        </w:rPr>
        <w:t>Editing Checklist Worksheet</w:t>
      </w:r>
    </w:p>
    <w:p w:rsidR="00332235" w:rsidRPr="00F815A2" w:rsidRDefault="00332235" w:rsidP="0033223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5A2">
        <w:rPr>
          <w:rFonts w:ascii="Times New Roman" w:eastAsia="Times New Roman" w:hAnsi="Times New Roman" w:cs="Times New Roman"/>
          <w:sz w:val="24"/>
          <w:szCs w:val="24"/>
        </w:rPr>
        <w:t>Use this checklist to help refine your research paper. Read through your draft carefully and check each section to ensure it is clear, well-organized, and polished.</w:t>
      </w:r>
    </w:p>
    <w:p w:rsidR="00332235" w:rsidRDefault="00320DEA" w:rsidP="00332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Introduction</w:t>
      </w:r>
      <w:r w:rsidR="00332235" w:rsidRPr="00F815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Is everything clear?</w:t>
      </w:r>
      <w:r w:rsidR="00332235" w:rsidRPr="00F81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2235" w:rsidRDefault="00332235" w:rsidP="00332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815A2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F81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0D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815A2">
        <w:rPr>
          <w:rFonts w:ascii="Times New Roman" w:eastAsia="Times New Roman" w:hAnsi="Times New Roman" w:cs="Times New Roman"/>
          <w:sz w:val="24"/>
          <w:szCs w:val="24"/>
        </w:rPr>
        <w:t xml:space="preserve">ain </w:t>
      </w:r>
      <w:r w:rsidR="00320DEA">
        <w:rPr>
          <w:rFonts w:ascii="Times New Roman" w:eastAsia="Times New Roman" w:hAnsi="Times New Roman" w:cs="Times New Roman"/>
          <w:sz w:val="24"/>
          <w:szCs w:val="24"/>
        </w:rPr>
        <w:t xml:space="preserve">topic is clear and </w:t>
      </w:r>
      <w:r w:rsidRPr="00F815A2">
        <w:rPr>
          <w:rFonts w:ascii="Times New Roman" w:eastAsia="Times New Roman" w:hAnsi="Times New Roman" w:cs="Times New Roman"/>
          <w:sz w:val="24"/>
          <w:szCs w:val="24"/>
        </w:rPr>
        <w:t xml:space="preserve">easy to understand. </w:t>
      </w:r>
    </w:p>
    <w:p w:rsidR="00332235" w:rsidRDefault="00332235" w:rsidP="00332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815A2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F81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0DEA">
        <w:rPr>
          <w:rFonts w:ascii="Times New Roman" w:eastAsia="Times New Roman" w:hAnsi="Times New Roman" w:cs="Times New Roman"/>
          <w:sz w:val="24"/>
          <w:szCs w:val="24"/>
        </w:rPr>
        <w:t>Introduction explains main ideas that are in the paper</w:t>
      </w:r>
      <w:r w:rsidRPr="00F815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332235" w:rsidRDefault="00332235" w:rsidP="00332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815A2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F81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0DEA">
        <w:rPr>
          <w:rFonts w:ascii="Times New Roman" w:eastAsia="Times New Roman" w:hAnsi="Times New Roman" w:cs="Times New Roman"/>
          <w:sz w:val="24"/>
          <w:szCs w:val="24"/>
        </w:rPr>
        <w:t>There is no</w:t>
      </w:r>
      <w:r w:rsidRPr="00F815A2">
        <w:rPr>
          <w:rFonts w:ascii="Times New Roman" w:eastAsia="Times New Roman" w:hAnsi="Times New Roman" w:cs="Times New Roman"/>
          <w:sz w:val="24"/>
          <w:szCs w:val="24"/>
        </w:rPr>
        <w:t xml:space="preserve"> unnecessary or repetitive information. </w:t>
      </w:r>
    </w:p>
    <w:p w:rsidR="00332235" w:rsidRPr="00F815A2" w:rsidRDefault="00332235" w:rsidP="00332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815A2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F81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0DE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F815A2">
        <w:rPr>
          <w:rFonts w:ascii="Times New Roman" w:eastAsia="Times New Roman" w:hAnsi="Times New Roman" w:cs="Times New Roman"/>
          <w:sz w:val="24"/>
          <w:szCs w:val="24"/>
        </w:rPr>
        <w:t xml:space="preserve">riting answers the essential questions about </w:t>
      </w:r>
      <w:r w:rsidR="00320D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815A2">
        <w:rPr>
          <w:rFonts w:ascii="Times New Roman" w:eastAsia="Times New Roman" w:hAnsi="Times New Roman" w:cs="Times New Roman"/>
          <w:sz w:val="24"/>
          <w:szCs w:val="24"/>
        </w:rPr>
        <w:t xml:space="preserve"> topic.</w:t>
      </w:r>
    </w:p>
    <w:p w:rsidR="00332235" w:rsidRDefault="00332235" w:rsidP="00332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5A2">
        <w:rPr>
          <w:rFonts w:ascii="Times New Roman" w:eastAsia="Times New Roman" w:hAnsi="Times New Roman" w:cs="Times New Roman"/>
          <w:b/>
          <w:bCs/>
          <w:sz w:val="24"/>
          <w:szCs w:val="24"/>
        </w:rPr>
        <w:t>Organization Polish – Does it flow smoothly?</w:t>
      </w:r>
      <w:r w:rsidRPr="00F81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2235" w:rsidRDefault="00332235" w:rsidP="00332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815A2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F81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0D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815A2">
        <w:rPr>
          <w:rFonts w:ascii="Times New Roman" w:eastAsia="Times New Roman" w:hAnsi="Times New Roman" w:cs="Times New Roman"/>
          <w:sz w:val="24"/>
          <w:szCs w:val="24"/>
        </w:rPr>
        <w:t xml:space="preserve">ntroduction clearly presents </w:t>
      </w:r>
      <w:r w:rsidR="00320DE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815A2">
        <w:rPr>
          <w:rFonts w:ascii="Times New Roman" w:eastAsia="Times New Roman" w:hAnsi="Times New Roman" w:cs="Times New Roman"/>
          <w:sz w:val="24"/>
          <w:szCs w:val="24"/>
        </w:rPr>
        <w:t xml:space="preserve"> topic. </w:t>
      </w:r>
    </w:p>
    <w:p w:rsidR="00332235" w:rsidRDefault="00332235" w:rsidP="00332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815A2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F81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0DE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815A2">
        <w:rPr>
          <w:rFonts w:ascii="Times New Roman" w:eastAsia="Times New Roman" w:hAnsi="Times New Roman" w:cs="Times New Roman"/>
          <w:sz w:val="24"/>
          <w:szCs w:val="24"/>
        </w:rPr>
        <w:t xml:space="preserve">aragraphs are logically ordered and connected. </w:t>
      </w:r>
    </w:p>
    <w:p w:rsidR="00332235" w:rsidRDefault="00332235" w:rsidP="00332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815A2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F81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0DE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815A2">
        <w:rPr>
          <w:rFonts w:ascii="Times New Roman" w:eastAsia="Times New Roman" w:hAnsi="Times New Roman" w:cs="Times New Roman"/>
          <w:sz w:val="24"/>
          <w:szCs w:val="24"/>
        </w:rPr>
        <w:t xml:space="preserve">ransitions guide the reader from one idea to the next. </w:t>
      </w:r>
    </w:p>
    <w:p w:rsidR="00332235" w:rsidRPr="00F815A2" w:rsidRDefault="00332235" w:rsidP="00332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815A2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F81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0DEA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F815A2">
        <w:rPr>
          <w:rFonts w:ascii="Times New Roman" w:eastAsia="Times New Roman" w:hAnsi="Times New Roman" w:cs="Times New Roman"/>
          <w:sz w:val="24"/>
          <w:szCs w:val="24"/>
        </w:rPr>
        <w:t>onclusion wraps up my paper effectively.</w:t>
      </w:r>
    </w:p>
    <w:p w:rsidR="00332235" w:rsidRDefault="00332235" w:rsidP="00332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5A2">
        <w:rPr>
          <w:rFonts w:ascii="Times New Roman" w:eastAsia="Times New Roman" w:hAnsi="Times New Roman" w:cs="Times New Roman"/>
          <w:b/>
          <w:bCs/>
          <w:sz w:val="24"/>
          <w:szCs w:val="24"/>
        </w:rPr>
        <w:t>Voice Polish – Does it have personality?</w:t>
      </w:r>
      <w:r w:rsidRPr="00F81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2235" w:rsidRDefault="00332235" w:rsidP="00332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815A2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F81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0DEA">
        <w:rPr>
          <w:rFonts w:ascii="Times New Roman" w:eastAsia="Times New Roman" w:hAnsi="Times New Roman" w:cs="Times New Roman"/>
          <w:sz w:val="24"/>
          <w:szCs w:val="24"/>
        </w:rPr>
        <w:t>Wr</w:t>
      </w:r>
      <w:r w:rsidRPr="00F815A2">
        <w:rPr>
          <w:rFonts w:ascii="Times New Roman" w:eastAsia="Times New Roman" w:hAnsi="Times New Roman" w:cs="Times New Roman"/>
          <w:sz w:val="24"/>
          <w:szCs w:val="24"/>
        </w:rPr>
        <w:t xml:space="preserve">iting is engaging and keeps the reader interested. </w:t>
      </w:r>
    </w:p>
    <w:p w:rsidR="00332235" w:rsidRDefault="00332235" w:rsidP="00332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815A2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F81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0D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815A2">
        <w:rPr>
          <w:rFonts w:ascii="Times New Roman" w:eastAsia="Times New Roman" w:hAnsi="Times New Roman" w:cs="Times New Roman"/>
          <w:sz w:val="24"/>
          <w:szCs w:val="24"/>
        </w:rPr>
        <w:t xml:space="preserve">escriptive language </w:t>
      </w:r>
      <w:r w:rsidR="00320DEA">
        <w:rPr>
          <w:rFonts w:ascii="Times New Roman" w:eastAsia="Times New Roman" w:hAnsi="Times New Roman" w:cs="Times New Roman"/>
          <w:sz w:val="24"/>
          <w:szCs w:val="24"/>
        </w:rPr>
        <w:t xml:space="preserve">is used </w:t>
      </w:r>
      <w:r w:rsidRPr="00F815A2">
        <w:rPr>
          <w:rFonts w:ascii="Times New Roman" w:eastAsia="Times New Roman" w:hAnsi="Times New Roman" w:cs="Times New Roman"/>
          <w:sz w:val="24"/>
          <w:szCs w:val="24"/>
        </w:rPr>
        <w:t xml:space="preserve">where appropriate. </w:t>
      </w:r>
    </w:p>
    <w:p w:rsidR="00332235" w:rsidRPr="00F815A2" w:rsidRDefault="00332235" w:rsidP="003322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815A2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F81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0DEA">
        <w:rPr>
          <w:rFonts w:ascii="Times New Roman" w:eastAsia="Times New Roman" w:hAnsi="Times New Roman" w:cs="Times New Roman"/>
          <w:sz w:val="24"/>
          <w:szCs w:val="24"/>
        </w:rPr>
        <w:t>There is no</w:t>
      </w:r>
      <w:r w:rsidRPr="00F815A2">
        <w:rPr>
          <w:rFonts w:ascii="Times New Roman" w:eastAsia="Times New Roman" w:hAnsi="Times New Roman" w:cs="Times New Roman"/>
          <w:sz w:val="24"/>
          <w:szCs w:val="24"/>
        </w:rPr>
        <w:t xml:space="preserve"> awkward or unclear phrasing.</w:t>
      </w:r>
    </w:p>
    <w:sectPr w:rsidR="00332235" w:rsidRPr="00F815A2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04A" w:rsidRDefault="009B504A" w:rsidP="00407278">
      <w:pPr>
        <w:spacing w:after="0" w:line="240" w:lineRule="auto"/>
      </w:pPr>
      <w:r>
        <w:separator/>
      </w:r>
    </w:p>
  </w:endnote>
  <w:endnote w:type="continuationSeparator" w:id="0">
    <w:p w:rsidR="009B504A" w:rsidRDefault="009B504A" w:rsidP="0040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04A" w:rsidRDefault="009B504A" w:rsidP="00407278">
      <w:pPr>
        <w:spacing w:after="0" w:line="240" w:lineRule="auto"/>
      </w:pPr>
      <w:r>
        <w:separator/>
      </w:r>
    </w:p>
  </w:footnote>
  <w:footnote w:type="continuationSeparator" w:id="0">
    <w:p w:rsidR="009B504A" w:rsidRDefault="009B504A" w:rsidP="00407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75B" w:rsidRDefault="009B504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094" o:spid="_x0000_s2053" type="#_x0000_t136" style="position:absolute;margin-left:0;margin-top:0;width:467.95pt;height:100.25pt;z-index:-251655168;mso-position-horizontal:center;mso-position-horizontal-relative:margin;mso-position-vertical:center;mso-position-vertical-relative:margin" o:allowincell="f" fillcolor="silver" stroked="f">
          <v:textpath style="font-family:&quot;Book Antiqua&quot;;font-size:1pt" string="Heritage Fai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75B" w:rsidRDefault="009B504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095" o:spid="_x0000_s2054" type="#_x0000_t136" style="position:absolute;margin-left:108.25pt;margin-top:-48.6pt;width:233.5pt;height:50pt;z-index:-251653120;mso-position-horizontal-relative:margin;mso-position-vertical-relative:margin" o:allowincell="f" fillcolor="silver" stroked="f">
          <v:textpath style="font-family:&quot;Book Antiqua&quot;;font-size:40pt" string="Heritage Fai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75B" w:rsidRDefault="009B504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093" o:spid="_x0000_s2052" type="#_x0000_t136" style="position:absolute;margin-left:0;margin-top:0;width:467.95pt;height:100.25pt;z-index:-251657216;mso-position-horizontal:center;mso-position-horizontal-relative:margin;mso-position-vertical:center;mso-position-vertical-relative:margin" o:allowincell="f" fillcolor="silver" stroked="f">
          <v:textpath style="font-family:&quot;Book Antiqua&quot;;font-size:1pt" string="Heritage Fai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96684"/>
    <w:multiLevelType w:val="multilevel"/>
    <w:tmpl w:val="525AA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13D69"/>
    <w:multiLevelType w:val="multilevel"/>
    <w:tmpl w:val="256CE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2B5815"/>
    <w:multiLevelType w:val="multilevel"/>
    <w:tmpl w:val="B8BE0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38312C"/>
    <w:multiLevelType w:val="multilevel"/>
    <w:tmpl w:val="4AC85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F52E7F"/>
    <w:multiLevelType w:val="multilevel"/>
    <w:tmpl w:val="15560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F81EFA"/>
    <w:multiLevelType w:val="multilevel"/>
    <w:tmpl w:val="C0421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A11D01"/>
    <w:multiLevelType w:val="multilevel"/>
    <w:tmpl w:val="CD3AB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E42622"/>
    <w:multiLevelType w:val="multilevel"/>
    <w:tmpl w:val="21F4F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2E70BE"/>
    <w:multiLevelType w:val="multilevel"/>
    <w:tmpl w:val="C0421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B768F0"/>
    <w:multiLevelType w:val="multilevel"/>
    <w:tmpl w:val="0E7E6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9A1701"/>
    <w:multiLevelType w:val="multilevel"/>
    <w:tmpl w:val="6F86D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8129C2"/>
    <w:multiLevelType w:val="multilevel"/>
    <w:tmpl w:val="4DDEB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D03025"/>
    <w:multiLevelType w:val="multilevel"/>
    <w:tmpl w:val="8100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ED755F"/>
    <w:multiLevelType w:val="multilevel"/>
    <w:tmpl w:val="24A4F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2B12B3"/>
    <w:multiLevelType w:val="multilevel"/>
    <w:tmpl w:val="FFA85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7B0FC5"/>
    <w:multiLevelType w:val="multilevel"/>
    <w:tmpl w:val="52E6B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6C4B0C"/>
    <w:multiLevelType w:val="multilevel"/>
    <w:tmpl w:val="96060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223B98"/>
    <w:multiLevelType w:val="multilevel"/>
    <w:tmpl w:val="F296F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C03EA6"/>
    <w:multiLevelType w:val="multilevel"/>
    <w:tmpl w:val="4DB8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203D77"/>
    <w:multiLevelType w:val="multilevel"/>
    <w:tmpl w:val="6C56B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0B5806"/>
    <w:multiLevelType w:val="multilevel"/>
    <w:tmpl w:val="C0421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0120A0"/>
    <w:multiLevelType w:val="multilevel"/>
    <w:tmpl w:val="95881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0"/>
  </w:num>
  <w:num w:numId="5">
    <w:abstractNumId w:val="18"/>
  </w:num>
  <w:num w:numId="6">
    <w:abstractNumId w:val="5"/>
  </w:num>
  <w:num w:numId="7">
    <w:abstractNumId w:val="16"/>
  </w:num>
  <w:num w:numId="8">
    <w:abstractNumId w:val="19"/>
  </w:num>
  <w:num w:numId="9">
    <w:abstractNumId w:val="12"/>
  </w:num>
  <w:num w:numId="10">
    <w:abstractNumId w:val="7"/>
  </w:num>
  <w:num w:numId="11">
    <w:abstractNumId w:val="8"/>
  </w:num>
  <w:num w:numId="12">
    <w:abstractNumId w:val="11"/>
  </w:num>
  <w:num w:numId="13">
    <w:abstractNumId w:val="1"/>
  </w:num>
  <w:num w:numId="14">
    <w:abstractNumId w:val="17"/>
  </w:num>
  <w:num w:numId="15">
    <w:abstractNumId w:val="2"/>
  </w:num>
  <w:num w:numId="16">
    <w:abstractNumId w:val="3"/>
  </w:num>
  <w:num w:numId="17">
    <w:abstractNumId w:val="13"/>
  </w:num>
  <w:num w:numId="18">
    <w:abstractNumId w:val="10"/>
  </w:num>
  <w:num w:numId="19">
    <w:abstractNumId w:val="0"/>
  </w:num>
  <w:num w:numId="20">
    <w:abstractNumId w:val="21"/>
  </w:num>
  <w:num w:numId="21">
    <w:abstractNumId w:val="14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187"/>
    <w:rsid w:val="00004F0D"/>
    <w:rsid w:val="00007070"/>
    <w:rsid w:val="000F5691"/>
    <w:rsid w:val="00184121"/>
    <w:rsid w:val="001A2A07"/>
    <w:rsid w:val="00320DEA"/>
    <w:rsid w:val="0032375B"/>
    <w:rsid w:val="00332235"/>
    <w:rsid w:val="003703B5"/>
    <w:rsid w:val="003752C9"/>
    <w:rsid w:val="0040015A"/>
    <w:rsid w:val="00407278"/>
    <w:rsid w:val="005B7B4F"/>
    <w:rsid w:val="005C3478"/>
    <w:rsid w:val="00606DF1"/>
    <w:rsid w:val="007711EC"/>
    <w:rsid w:val="007C2D34"/>
    <w:rsid w:val="00813C70"/>
    <w:rsid w:val="00863D15"/>
    <w:rsid w:val="0087756B"/>
    <w:rsid w:val="0089369A"/>
    <w:rsid w:val="009B504A"/>
    <w:rsid w:val="00A2028A"/>
    <w:rsid w:val="00A30446"/>
    <w:rsid w:val="00A32D0A"/>
    <w:rsid w:val="00BD53C5"/>
    <w:rsid w:val="00DD15A7"/>
    <w:rsid w:val="00E26F17"/>
    <w:rsid w:val="00E43E4D"/>
    <w:rsid w:val="00EB621C"/>
    <w:rsid w:val="00F03A91"/>
    <w:rsid w:val="00F042C1"/>
    <w:rsid w:val="00F41187"/>
    <w:rsid w:val="00F86942"/>
    <w:rsid w:val="00FF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2CFF725E"/>
  <w15:chartTrackingRefBased/>
  <w15:docId w15:val="{97B77F37-C9B0-4722-AF32-7C9D87363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411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F4118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4118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F4118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F41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41187"/>
    <w:rPr>
      <w:b/>
      <w:bCs/>
    </w:rPr>
  </w:style>
  <w:style w:type="character" w:styleId="Emphasis">
    <w:name w:val="Emphasis"/>
    <w:basedOn w:val="DefaultParagraphFont"/>
    <w:uiPriority w:val="20"/>
    <w:qFormat/>
    <w:rsid w:val="00F41187"/>
    <w:rPr>
      <w:i/>
      <w:iCs/>
    </w:rPr>
  </w:style>
  <w:style w:type="paragraph" w:styleId="ListParagraph">
    <w:name w:val="List Paragraph"/>
    <w:basedOn w:val="Normal"/>
    <w:uiPriority w:val="34"/>
    <w:qFormat/>
    <w:rsid w:val="00F03A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7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278"/>
  </w:style>
  <w:style w:type="paragraph" w:styleId="Footer">
    <w:name w:val="footer"/>
    <w:basedOn w:val="Normal"/>
    <w:link w:val="FooterChar"/>
    <w:uiPriority w:val="99"/>
    <w:unhideWhenUsed/>
    <w:rsid w:val="00407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278"/>
  </w:style>
  <w:style w:type="paragraph" w:styleId="BalloonText">
    <w:name w:val="Balloon Text"/>
    <w:basedOn w:val="Normal"/>
    <w:link w:val="BalloonTextChar"/>
    <w:uiPriority w:val="99"/>
    <w:semiHidden/>
    <w:unhideWhenUsed/>
    <w:rsid w:val="00FF6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98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04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8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3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Annapolis Valley Regional Centre for Education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MacKenzie</dc:creator>
  <cp:keywords/>
  <dc:description/>
  <cp:lastModifiedBy>Colin MacKenzie</cp:lastModifiedBy>
  <cp:revision>2</cp:revision>
  <cp:lastPrinted>2025-01-30T14:53:00Z</cp:lastPrinted>
  <dcterms:created xsi:type="dcterms:W3CDTF">2025-05-16T11:11:00Z</dcterms:created>
  <dcterms:modified xsi:type="dcterms:W3CDTF">2025-05-16T11:11:00Z</dcterms:modified>
</cp:coreProperties>
</file>